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286" w:rsidRDefault="001C6286" w:rsidP="001C6286">
      <w:pPr>
        <w:pStyle w:val="NoSpacing"/>
      </w:pPr>
      <w:r>
        <w:t>February 28, 2014</w:t>
      </w:r>
      <w:r w:rsidR="00CE673F">
        <w:t>.</w:t>
      </w:r>
    </w:p>
    <w:p w:rsidR="00CE673F" w:rsidRDefault="00CE673F" w:rsidP="001C6286">
      <w:pPr>
        <w:pStyle w:val="NoSpacing"/>
      </w:pPr>
    </w:p>
    <w:p w:rsidR="001C6286" w:rsidRDefault="001C6286" w:rsidP="001C6286">
      <w:pPr>
        <w:pStyle w:val="NoSpacing"/>
      </w:pPr>
    </w:p>
    <w:p w:rsidR="001C6286" w:rsidRDefault="001C6286" w:rsidP="001C6286">
      <w:pPr>
        <w:pStyle w:val="NoSpacing"/>
      </w:pPr>
      <w:r>
        <w:t>Dear Senator Coghill,</w:t>
      </w:r>
    </w:p>
    <w:p w:rsidR="001C6286" w:rsidRDefault="001C6286" w:rsidP="001C6286">
      <w:pPr>
        <w:pStyle w:val="NoSpacing"/>
      </w:pPr>
    </w:p>
    <w:p w:rsidR="001C6286" w:rsidRDefault="001C6286" w:rsidP="001C6286">
      <w:pPr>
        <w:pStyle w:val="NoSpacing"/>
      </w:pPr>
      <w:r>
        <w:t xml:space="preserve">I am writing to express my support for Senate Bill 176, </w:t>
      </w:r>
      <w:r w:rsidR="00D6691D">
        <w:t>the</w:t>
      </w:r>
      <w:r>
        <w:t xml:space="preserve"> act relating to the regulation of knives and firearms by the University of Alaska. </w:t>
      </w:r>
    </w:p>
    <w:p w:rsidR="001C6286" w:rsidRDefault="001C6286" w:rsidP="001C6286">
      <w:pPr>
        <w:pStyle w:val="NoSpacing"/>
      </w:pPr>
    </w:p>
    <w:p w:rsidR="001C6286" w:rsidRDefault="00CE673F" w:rsidP="001C6286">
      <w:pPr>
        <w:pStyle w:val="NoSpacing"/>
      </w:pPr>
      <w:r>
        <w:t>As an associate</w:t>
      </w:r>
      <w:r w:rsidR="001C6286">
        <w:t xml:space="preserve"> professor of Aviation Technology at the University of Alaska Anchorage, I support the right of law-abiding adult Alaskans to bear arms to protect themselves.  An effort to prohibit the carrying of concealed weapons will only serve to disarm law-abiding citizens</w:t>
      </w:r>
      <w:r w:rsidR="00D6691D">
        <w:t>,</w:t>
      </w:r>
      <w:r w:rsidR="001C6286">
        <w:t xml:space="preserve"> while the criminal element is hardly likely to obey such </w:t>
      </w:r>
      <w:r>
        <w:t>laws or regulations.  I was witness to this first hand in South Africa where the citizens were encouraged to turn in their firearms. Tens of thousands of law-abiding people voluntarily disarmed themselves while the criminal element ran rampant.  The result was that many good people suffered bodily harm and were unable to defend themselves.</w:t>
      </w:r>
    </w:p>
    <w:p w:rsidR="00CE673F" w:rsidRDefault="00CE673F" w:rsidP="001C6286">
      <w:pPr>
        <w:pStyle w:val="NoSpacing"/>
      </w:pPr>
    </w:p>
    <w:p w:rsidR="00CE673F" w:rsidRDefault="00CE673F" w:rsidP="001C6286">
      <w:pPr>
        <w:pStyle w:val="NoSpacing"/>
      </w:pPr>
      <w:r>
        <w:t xml:space="preserve">Schools are generally regarded as soft targets as it is not expected that attendees </w:t>
      </w:r>
      <w:r w:rsidR="00D6691D">
        <w:t xml:space="preserve">and personnel </w:t>
      </w:r>
      <w:r>
        <w:t>would be armed.  This is a situation which should be rectified and which might well discourage attacks on schools, churches and other places at present considered unable to offer armed resistance to an attack.</w:t>
      </w:r>
    </w:p>
    <w:p w:rsidR="00CE673F" w:rsidRDefault="00CE673F" w:rsidP="001C6286">
      <w:pPr>
        <w:pStyle w:val="NoSpacing"/>
      </w:pPr>
    </w:p>
    <w:p w:rsidR="00CE673F" w:rsidRDefault="00CE673F" w:rsidP="001C6286">
      <w:pPr>
        <w:pStyle w:val="NoSpacing"/>
      </w:pPr>
      <w:r>
        <w:t>You may count on my support for Senate Bill 176.</w:t>
      </w:r>
    </w:p>
    <w:p w:rsidR="001C6286" w:rsidRDefault="001C6286" w:rsidP="001C6286">
      <w:pPr>
        <w:pStyle w:val="NoSpacing"/>
      </w:pPr>
    </w:p>
    <w:p w:rsidR="006856E5" w:rsidRDefault="001C6286" w:rsidP="001C6286">
      <w:pPr>
        <w:pStyle w:val="NoSpacing"/>
      </w:pPr>
      <w:r>
        <w:t>Sincerely,</w:t>
      </w:r>
    </w:p>
    <w:p w:rsidR="00F35D81" w:rsidRDefault="00F35D81" w:rsidP="001C6286">
      <w:pPr>
        <w:pStyle w:val="NoSpacing"/>
      </w:pPr>
      <w:bookmarkStart w:id="0" w:name="_GoBack"/>
      <w:bookmarkEnd w:id="0"/>
    </w:p>
    <w:p w:rsidR="00CE673F" w:rsidRDefault="00D6691D" w:rsidP="001C6286">
      <w:pPr>
        <w:pStyle w:val="NoSpacing"/>
      </w:pPr>
      <w:r w:rsidRPr="003F4C11">
        <w:rPr>
          <w:noProof/>
          <w:sz w:val="20"/>
          <w:szCs w:val="20"/>
        </w:rPr>
        <w:drawing>
          <wp:inline distT="0" distB="0" distL="0" distR="0">
            <wp:extent cx="1358220" cy="504825"/>
            <wp:effectExtent l="0" t="0" r="0" b="0"/>
            <wp:docPr id="1" name="Picture 1" descr="Clip244842_Pi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244842_Pic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548" cy="527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73F" w:rsidRDefault="00CE673F" w:rsidP="001C6286">
      <w:pPr>
        <w:pStyle w:val="NoSpacing"/>
      </w:pPr>
      <w:r>
        <w:t>John I. Wight.</w:t>
      </w:r>
    </w:p>
    <w:sectPr w:rsidR="00CE673F" w:rsidSect="00685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86"/>
    <w:rsid w:val="001C6286"/>
    <w:rsid w:val="006856E5"/>
    <w:rsid w:val="00CE673F"/>
    <w:rsid w:val="00D6691D"/>
    <w:rsid w:val="00F3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D72B6A-AB37-4FC0-8B57-E0E6EFEB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6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John wight</cp:lastModifiedBy>
  <cp:revision>3</cp:revision>
  <dcterms:created xsi:type="dcterms:W3CDTF">2014-03-04T20:50:00Z</dcterms:created>
  <dcterms:modified xsi:type="dcterms:W3CDTF">2014-03-04T20:50:00Z</dcterms:modified>
</cp:coreProperties>
</file>